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D0D5E" w:rsidRDefault="009D0D5E" w:rsidP="009D0D5E">
      <w:pPr>
        <w:spacing w:line="360" w:lineRule="auto"/>
        <w:ind w:left="-425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E2DA25" wp14:editId="76D76F1E">
                <wp:simplePos x="0" y="0"/>
                <wp:positionH relativeFrom="column">
                  <wp:posOffset>891540</wp:posOffset>
                </wp:positionH>
                <wp:positionV relativeFrom="paragraph">
                  <wp:posOffset>2540</wp:posOffset>
                </wp:positionV>
                <wp:extent cx="4695825" cy="733425"/>
                <wp:effectExtent l="0" t="0" r="0" b="9525"/>
                <wp:wrapSquare wrapText="bothSides"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58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D0D5E" w:rsidRPr="009D0D5E" w:rsidRDefault="009D0D5E" w:rsidP="009D0D5E">
                            <w:pPr>
                              <w:spacing w:line="360" w:lineRule="auto"/>
                              <w:ind w:left="-425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00"/>
                                <w:sz w:val="72"/>
                                <w:szCs w:val="72"/>
                                <w:lang w:val="uk-UA"/>
                                <w14:textOutline w14:w="1905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D0D5E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00"/>
                                <w:sz w:val="72"/>
                                <w:szCs w:val="72"/>
                                <w:lang w:val="uk-UA"/>
                                <w14:textOutline w14:w="1905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З народної аптечки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70.2pt;margin-top:.2pt;width:369.75pt;height:5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" filled="f" stroked="f">
                <v:fill o:detectmouseclick="t"/>
                <v:textbox>
                  <w:txbxContent>
                    <w:p w:rsidR="009D0D5E" w:rsidRPr="009D0D5E" w:rsidRDefault="009D0D5E" w:rsidP="009D0D5E">
                      <w:pPr>
                        <w:spacing w:line="360" w:lineRule="auto"/>
                        <w:ind w:left="-425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FF00"/>
                          <w:sz w:val="72"/>
                          <w:szCs w:val="72"/>
                          <w:lang w:val="uk-UA"/>
                          <w14:textOutline w14:w="1905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D0D5E">
                        <w:rPr>
                          <w:rFonts w:ascii="Times New Roman" w:hAnsi="Times New Roman" w:cs="Times New Roman"/>
                          <w:b/>
                          <w:i/>
                          <w:color w:val="FFFF00"/>
                          <w:sz w:val="72"/>
                          <w:szCs w:val="72"/>
                          <w:lang w:val="uk-UA"/>
                          <w14:textOutline w14:w="1905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З народної аптечки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1CEBC26" wp14:editId="3314DDF0">
            <wp:simplePos x="0" y="0"/>
            <wp:positionH relativeFrom="margin">
              <wp:posOffset>-332740</wp:posOffset>
            </wp:positionH>
            <wp:positionV relativeFrom="margin">
              <wp:posOffset>516890</wp:posOffset>
            </wp:positionV>
            <wp:extent cx="781050" cy="1085850"/>
            <wp:effectExtent l="19050" t="0" r="0" b="0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lum bright="-20000"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</w:t>
      </w:r>
    </w:p>
    <w:p w:rsidR="009D0D5E" w:rsidRPr="009D0D5E" w:rsidRDefault="009D0D5E" w:rsidP="009D0D5E">
      <w:pPr>
        <w:spacing w:line="360" w:lineRule="auto"/>
        <w:ind w:left="-425"/>
        <w:contextualSpacing/>
        <w:jc w:val="center"/>
        <w:rPr>
          <w:rFonts w:ascii="Times New Roman" w:hAnsi="Times New Roman" w:cs="Times New Roman"/>
          <w:b/>
          <w:color w:val="0070C0"/>
          <w:sz w:val="32"/>
          <w:szCs w:val="32"/>
          <w:lang w:val="uk-UA"/>
        </w:rPr>
      </w:pPr>
      <w:r w:rsidRPr="009D0D5E">
        <w:rPr>
          <w:rFonts w:ascii="Times New Roman" w:hAnsi="Times New Roman" w:cs="Times New Roman"/>
          <w:b/>
          <w:color w:val="0070C0"/>
          <w:sz w:val="32"/>
          <w:szCs w:val="32"/>
          <w:lang w:val="uk-UA"/>
        </w:rPr>
        <w:t>Гаряче молоко та цибуля лікують вивихи</w:t>
      </w:r>
    </w:p>
    <w:p w:rsidR="009D0D5E" w:rsidRDefault="009D0D5E" w:rsidP="009D0D5E">
      <w:pPr>
        <w:spacing w:line="360" w:lineRule="auto"/>
        <w:ind w:left="-425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Бавлячись, дитина легко може підвернути ніжку. А позбутися болю, відновити ходу іноді буває так важко! В народі вивихи вміли лікувати не гірше, а то й краще за сучасну медицину. </w:t>
      </w:r>
    </w:p>
    <w:p w:rsidR="009D0D5E" w:rsidRDefault="009D0D5E" w:rsidP="009D0D5E">
      <w:pPr>
        <w:spacing w:line="360" w:lineRule="auto"/>
        <w:ind w:left="-425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Наприклад, компресами з гарячого молока.</w:t>
      </w:r>
    </w:p>
    <w:p w:rsidR="009D0D5E" w:rsidRDefault="009D0D5E" w:rsidP="009D0D5E">
      <w:pPr>
        <w:spacing w:line="360" w:lineRule="auto"/>
        <w:ind w:left="-425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7DAF7698" wp14:editId="4F65B229">
            <wp:simplePos x="0" y="0"/>
            <wp:positionH relativeFrom="margin">
              <wp:posOffset>5182235</wp:posOffset>
            </wp:positionH>
            <wp:positionV relativeFrom="margin">
              <wp:posOffset>2902585</wp:posOffset>
            </wp:positionV>
            <wp:extent cx="766445" cy="1071245"/>
            <wp:effectExtent l="19050" t="0" r="0" b="0"/>
            <wp:wrapSquare wrapText="bothSides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lum bright="-20000"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445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Візьміть складену вчетверо марлю, змочіть її в гарячому молоці та прикладіть до ніжки дитини, де відчувається біль. Покладіть компресний папір, замотайте бинтом і вовняною хустиною. Через годину зніміть і повторіть процедуру.</w:t>
      </w:r>
    </w:p>
    <w:p w:rsidR="009D0D5E" w:rsidRDefault="009D0D5E" w:rsidP="009D0D5E">
      <w:pPr>
        <w:spacing w:line="360" w:lineRule="auto"/>
        <w:ind w:left="-425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Окрім гарячого молока, використовували й ось такі природні ліки: нарізану ріпчасту цибулю розтирали у ступці з цукром. На суглоб клали шар марлі, на неї - приготовану суміш і закріплювали все те на нозі, як будь-який компрес.</w:t>
      </w:r>
    </w:p>
    <w:p w:rsidR="009D0D5E" w:rsidRPr="00905E62" w:rsidRDefault="009D0D5E" w:rsidP="009D0D5E">
      <w:pPr>
        <w:spacing w:line="360" w:lineRule="auto"/>
        <w:ind w:left="-425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D0D5E">
        <w:rPr>
          <w:rFonts w:ascii="Times New Roman" w:hAnsi="Times New Roman" w:cs="Times New Roman"/>
          <w:b/>
          <w:color w:val="0070C0"/>
          <w:sz w:val="32"/>
          <w:szCs w:val="32"/>
          <w:lang w:val="uk-UA"/>
        </w:rPr>
        <w:t>Морква – лікар Айболить</w:t>
      </w:r>
    </w:p>
    <w:p w:rsidR="009D0D5E" w:rsidRDefault="009D0D5E" w:rsidP="009D0D5E">
      <w:pPr>
        <w:spacing w:line="360" w:lineRule="auto"/>
        <w:ind w:left="-425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C82FD0B" wp14:editId="78328CDF">
            <wp:simplePos x="0" y="0"/>
            <wp:positionH relativeFrom="margin">
              <wp:posOffset>-318135</wp:posOffset>
            </wp:positionH>
            <wp:positionV relativeFrom="margin">
              <wp:posOffset>6421755</wp:posOffset>
            </wp:positionV>
            <wp:extent cx="1600200" cy="1495425"/>
            <wp:effectExtent l="0" t="0" r="0" b="9525"/>
            <wp:wrapSquare wrapText="bothSides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lum bright="-20000"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Морквяний сік корисний. Це відомо кожному. Але не всі знають, що вживати його треба з розплавленим шматочком вершкового масла – аби засвоївся каротин. Друга помилка полягає в переконанні, що морквяний сік треба пити щодня і скільки завгодно. Дитяча норма – пів склянки на день протягом місяця. Після цього слід зробити перерву на місяць.</w:t>
      </w:r>
    </w:p>
    <w:p w:rsidR="009D0D5E" w:rsidRDefault="009D0D5E" w:rsidP="009D0D5E">
      <w:pPr>
        <w:spacing w:line="360" w:lineRule="auto"/>
        <w:ind w:left="-425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А взагалі морква дивовижний продукт, справжній «лікар Айболить». Посівши своє належне місце у дитячому раціоні, вона допоможе втримати в межах норми гемоглобін, запобігти розвитку короткозорості, забезпечить організм вітаміном А. 100 грамів морквяного соку (нагадуємо, з маслом), які дитина випиватиме натщесерце з ранку протягом двох тижнів, допоможуть позбутися глистів – волосоголовців. Морквяним відваром і соком, змішаним з медом, полощуть рот під час запалення слизової оболонки. Якщо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дошкуляють гази, тричі на день корисно пити настій з насіння моркви (столову ложку насіння запити склянкою окропу, настоювати 12 год.). Натерту на тертушці моркву з водою прикладають до виразок на шкірі, використовують як холодні примочки.                    </w:t>
      </w:r>
    </w:p>
    <w:p w:rsidR="009D0D5E" w:rsidRDefault="009D0D5E" w:rsidP="009D0D5E">
      <w:pPr>
        <w:spacing w:line="360" w:lineRule="auto"/>
        <w:ind w:left="-425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А «каша» з моркви та порошку імбиру, покладена на ніч під теплий шарфик, допомагає лікувати гайморит.</w:t>
      </w:r>
    </w:p>
    <w:p w:rsidR="009D0D5E" w:rsidRPr="009D0D5E" w:rsidRDefault="009D0D5E" w:rsidP="009D0D5E">
      <w:pPr>
        <w:spacing w:line="360" w:lineRule="auto"/>
        <w:ind w:left="-425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</w:pPr>
      <w:r w:rsidRPr="009D0D5E">
        <w:rPr>
          <w:rFonts w:ascii="Times New Roman" w:hAnsi="Times New Roman" w:cs="Times New Roman"/>
          <w:b/>
          <w:color w:val="0070C0"/>
          <w:sz w:val="32"/>
          <w:szCs w:val="32"/>
          <w:lang w:val="uk-UA"/>
        </w:rPr>
        <w:t>Лимон знімає втому</w:t>
      </w:r>
    </w:p>
    <w:p w:rsidR="009D0D5E" w:rsidRDefault="009D0D5E" w:rsidP="009D0D5E">
      <w:pPr>
        <w:spacing w:line="360" w:lineRule="auto"/>
        <w:ind w:left="-425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D0D5E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736C3AD8" wp14:editId="1A1A7120">
            <wp:simplePos x="0" y="0"/>
            <wp:positionH relativeFrom="margin">
              <wp:posOffset>-385445</wp:posOffset>
            </wp:positionH>
            <wp:positionV relativeFrom="margin">
              <wp:posOffset>2602865</wp:posOffset>
            </wp:positionV>
            <wp:extent cx="1419225" cy="1438275"/>
            <wp:effectExtent l="0" t="0" r="9525" b="9525"/>
            <wp:wrapSquare wrapText="bothSides"/>
            <wp:docPr id="7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lum bright="-10000"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 </w:t>
      </w:r>
      <w:r w:rsidRPr="005128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Якщо дитина скаржиться на втому,  на біль у голові, каже,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що їй «стукає» у скронях,  дайте малюкові чаю з лимоном. Потім покладіть дитину на   канапу, підмостіть зручненько під голову подушечку. Відріжте від лимона два кружальця завтовшки 2-3 мм, зніміть з них шкірку і прикладіть до скронь. Потримайте, доки шкіра не почервоніє.</w:t>
      </w:r>
    </w:p>
    <w:p w:rsidR="009D0D5E" w:rsidRDefault="009D0D5E" w:rsidP="009D0D5E">
      <w:pPr>
        <w:spacing w:line="360" w:lineRule="auto"/>
        <w:ind w:left="-425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І ще одна порада: якщо малюк випадково порізався, а у вас під рукою немає йоду чи зеленки, до ранки можна прикласти шматочок лимона. Це хороший дезінфікуючий засіб, щоправда, «шипучий». </w:t>
      </w:r>
    </w:p>
    <w:p w:rsidR="009D0D5E" w:rsidRDefault="009D0D5E" w:rsidP="009D0D5E">
      <w:pPr>
        <w:spacing w:line="360" w:lineRule="auto"/>
        <w:ind w:left="0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       </w:t>
      </w:r>
      <w:r w:rsidRPr="009D0D5E">
        <w:rPr>
          <w:rFonts w:ascii="Times New Roman" w:hAnsi="Times New Roman" w:cs="Times New Roman"/>
          <w:b/>
          <w:color w:val="0070C0"/>
          <w:sz w:val="32"/>
          <w:szCs w:val="32"/>
          <w:lang w:val="uk-UA"/>
        </w:rPr>
        <w:t>Ліки для вуха</w:t>
      </w:r>
      <w:r w:rsidRPr="009D0D5E">
        <w:rPr>
          <w:rFonts w:ascii="Times New Roman" w:hAnsi="Times New Roman" w:cs="Times New Roman"/>
          <w:color w:val="0070C0"/>
          <w:sz w:val="28"/>
          <w:szCs w:val="28"/>
          <w:lang w:val="uk-UA"/>
        </w:rPr>
        <w:t xml:space="preserve"> </w:t>
      </w:r>
    </w:p>
    <w:p w:rsidR="009D0D5E" w:rsidRDefault="009D0D5E" w:rsidP="009D0D5E">
      <w:pPr>
        <w:spacing w:line="360" w:lineRule="auto"/>
        <w:ind w:left="-426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2EE69EF3" wp14:editId="606CA53F">
            <wp:simplePos x="0" y="0"/>
            <wp:positionH relativeFrom="margin">
              <wp:posOffset>4406265</wp:posOffset>
            </wp:positionH>
            <wp:positionV relativeFrom="margin">
              <wp:posOffset>6041390</wp:posOffset>
            </wp:positionV>
            <wp:extent cx="1409700" cy="1559560"/>
            <wp:effectExtent l="0" t="0" r="0" b="2540"/>
            <wp:wrapSquare wrapText="bothSides"/>
            <wp:docPr id="4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lum bright="-10000"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559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На жаль, холодної пори року малюки часто застуджують вушка. Отит – тривала хвороба, до того ж ускладнюється болем. Народна медицина пропонує такий спосіб боротьби з цією прикрістю: пшеничне чи житнє борошно або толокно вівсяне замісити на камфорному спирті, розведеному водою у пропорції 1:2. Додати збите куряче яйце, одну ложку лляного масла, зробити з усього цього млинець. Посередині залишити маленький отвір для вушної раковини. Прикласти млинець до вушка, накрити компресним папером, замотати хусткою. Так – на всю ніч. </w:t>
      </w:r>
    </w:p>
    <w:p w:rsidR="009D0D5E" w:rsidRDefault="009D0D5E" w:rsidP="009D0D5E">
      <w:pPr>
        <w:spacing w:line="360" w:lineRule="auto"/>
        <w:ind w:left="-426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Біль при отитах допоможе зняти і звичайна хатня герань. Великий сухий листочок вкладають у хворе вухо на 10-15 хвилин. Дитина відчуває полегшення.</w:t>
      </w:r>
    </w:p>
    <w:p w:rsidR="009D0D5E" w:rsidRDefault="009D0D5E" w:rsidP="009D0D5E">
      <w:pPr>
        <w:spacing w:line="360" w:lineRule="auto"/>
        <w:ind w:left="-426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9D0D5E" w:rsidRDefault="009D0D5E" w:rsidP="009D0D5E">
      <w:pPr>
        <w:spacing w:line="360" w:lineRule="auto"/>
        <w:ind w:left="-426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lastRenderedPageBreak/>
        <w:t xml:space="preserve">                          </w:t>
      </w:r>
    </w:p>
    <w:p w:rsidR="009D0D5E" w:rsidRDefault="009D0D5E" w:rsidP="009D0D5E">
      <w:pPr>
        <w:spacing w:line="360" w:lineRule="auto"/>
        <w:ind w:left="-426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 xml:space="preserve">  </w:t>
      </w:r>
      <w:r w:rsidRPr="009D0D5E">
        <w:rPr>
          <w:rFonts w:ascii="Times New Roman" w:hAnsi="Times New Roman" w:cs="Times New Roman"/>
          <w:b/>
          <w:color w:val="0070C0"/>
          <w:sz w:val="32"/>
          <w:szCs w:val="32"/>
          <w:lang w:val="uk-UA"/>
        </w:rPr>
        <w:t>Як зробити велику потребу легкою</w:t>
      </w:r>
    </w:p>
    <w:p w:rsidR="009D0D5E" w:rsidRDefault="009D0D5E" w:rsidP="009D0D5E">
      <w:pPr>
        <w:spacing w:line="360" w:lineRule="auto"/>
        <w:ind w:left="-426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195E7BDE" wp14:editId="58C2B86E">
            <wp:simplePos x="0" y="0"/>
            <wp:positionH relativeFrom="margin">
              <wp:posOffset>-441960</wp:posOffset>
            </wp:positionH>
            <wp:positionV relativeFrom="margin">
              <wp:posOffset>421640</wp:posOffset>
            </wp:positionV>
            <wp:extent cx="1485900" cy="1504950"/>
            <wp:effectExtent l="0" t="0" r="0" b="0"/>
            <wp:wrapSquare wrapText="bothSides"/>
            <wp:docPr id="5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lum bright="-20000"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Багато дітей у дошкільному віці потерпають від запорів. Це не тільки </w:t>
      </w:r>
      <w:r w:rsidRPr="00DB4043">
        <w:rPr>
          <w:rFonts w:ascii="Times New Roman" w:hAnsi="Times New Roman" w:cs="Times New Roman"/>
          <w:color w:val="000000" w:themeColor="text1"/>
          <w:sz w:val="28"/>
          <w:szCs w:val="28"/>
        </w:rPr>
        <w:t>“проблема горщика”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а й причина поганого кольору обличчя, стану роздратування, розладів сну та апетиту. В аптеці вам запропонують кілька медикаментозних засобів, однак ліпше звернути увагу на те, як дитина харчується.</w:t>
      </w:r>
    </w:p>
    <w:p w:rsidR="009D0D5E" w:rsidRDefault="009D0D5E" w:rsidP="009D0D5E">
      <w:pPr>
        <w:spacing w:line="360" w:lineRule="auto"/>
        <w:ind w:left="-426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Існує кілька нескладних і ефективних способів утримувати кишечник у нормальному робочому стані. Перелічуємо їх нижче: </w:t>
      </w:r>
    </w:p>
    <w:p w:rsidR="009D0D5E" w:rsidRDefault="009D0D5E" w:rsidP="009D0D5E">
      <w:pPr>
        <w:pStyle w:val="a3"/>
        <w:numPr>
          <w:ilvl w:val="0"/>
          <w:numId w:val="1"/>
        </w:numPr>
        <w:spacing w:line="360" w:lineRule="auto"/>
        <w:ind w:left="1208" w:hanging="357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F207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Щоранку натщесерце з`їдати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двоє яблук.</w:t>
      </w:r>
    </w:p>
    <w:p w:rsidR="009D0D5E" w:rsidRDefault="009D0D5E" w:rsidP="009D0D5E">
      <w:pPr>
        <w:pStyle w:val="a3"/>
        <w:numPr>
          <w:ilvl w:val="0"/>
          <w:numId w:val="1"/>
        </w:numPr>
        <w:spacing w:line="360" w:lineRule="auto"/>
        <w:ind w:left="1208" w:hanging="357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Споживати більше продуктів, багатих на клітковину, - її грубі волокна подразнюють нервові закінчення тонкої та товстої кишок, перешкоджаючи </w:t>
      </w:r>
      <w:r w:rsidRPr="00A505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“застою”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9D0D5E" w:rsidRDefault="009D0D5E" w:rsidP="009D0D5E">
      <w:pPr>
        <w:pStyle w:val="a3"/>
        <w:numPr>
          <w:ilvl w:val="0"/>
          <w:numId w:val="1"/>
        </w:numPr>
        <w:spacing w:line="360" w:lineRule="auto"/>
        <w:ind w:left="1208" w:hanging="357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Протягом дня пити більше рідини. Найкраще – просту або мінеральну воду.</w:t>
      </w:r>
    </w:p>
    <w:p w:rsidR="009D0D5E" w:rsidRDefault="009D0D5E" w:rsidP="009D0D5E">
      <w:pPr>
        <w:pStyle w:val="a3"/>
        <w:numPr>
          <w:ilvl w:val="0"/>
          <w:numId w:val="1"/>
        </w:numPr>
        <w:spacing w:line="360" w:lineRule="auto"/>
        <w:ind w:left="1208" w:hanging="357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Відмовитися від бутербродів. Більше й активніше рухатися протягом дня.</w:t>
      </w:r>
    </w:p>
    <w:p w:rsidR="009D0D5E" w:rsidRDefault="009D0D5E" w:rsidP="009D0D5E">
      <w:pPr>
        <w:pStyle w:val="a3"/>
        <w:numPr>
          <w:ilvl w:val="0"/>
          <w:numId w:val="1"/>
        </w:numPr>
        <w:spacing w:line="360" w:lineRule="auto"/>
        <w:ind w:left="1208" w:hanging="357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Роботу кишечника полегшують кисломолочні продукти з низьким умістом жиру (кефір, кисляк, нежирні йогурти вітчизняного виробництва, але тільки свіжі). </w:t>
      </w:r>
    </w:p>
    <w:p w:rsidR="009D0D5E" w:rsidRDefault="009D0D5E" w:rsidP="009D0D5E">
      <w:pPr>
        <w:spacing w:line="360" w:lineRule="auto"/>
        <w:ind w:left="-426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У народній медицині широко використовується розмарин при захворюванні органів дихання, пневмонії, бронхіальній астмі. Лавр благородний допомагає подолати спазматичний стан шлунку, жовчних шляхів. Герань – функціональні розладнання нервової системи, неврози, клімакс, особливо безсоння.</w:t>
      </w:r>
    </w:p>
    <w:p w:rsidR="009D0D5E" w:rsidRDefault="009D0D5E" w:rsidP="009D0D5E">
      <w:pPr>
        <w:spacing w:line="360" w:lineRule="auto"/>
        <w:ind w:left="-426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07168975" wp14:editId="06A3F020">
            <wp:simplePos x="0" y="0"/>
            <wp:positionH relativeFrom="margin">
              <wp:posOffset>4006215</wp:posOffset>
            </wp:positionH>
            <wp:positionV relativeFrom="margin">
              <wp:posOffset>7765415</wp:posOffset>
            </wp:positionV>
            <wp:extent cx="1675130" cy="1428750"/>
            <wp:effectExtent l="0" t="0" r="1270" b="0"/>
            <wp:wrapSquare wrapText="bothSides"/>
            <wp:docPr id="6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lum bright="20000" contrast="-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513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Можна вдихати пахощі окремих рослин. Наприклад, герань, м`ята, валеріана корисні при нервових стресах, хвилюваннях перед відповідними виступами, екзаменами, як відновлюючий засіб після важкої фізичної праці, під час активного відпочинку і т.д. </w:t>
      </w:r>
    </w:p>
    <w:p w:rsidR="009D0D5E" w:rsidRDefault="009D0D5E" w:rsidP="009D0D5E">
      <w:pPr>
        <w:spacing w:line="360" w:lineRule="auto"/>
        <w:ind w:left="-426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       Запахи евкаліпту можуть з успіхом використовувати при загартуванні, вони добре захищають легені від застуди. Пахощі лавру допомагають займатися оздоровчим бігом при функціональних анти спазмах, в тому числі і при розумовому перевтомленні.</w:t>
      </w:r>
    </w:p>
    <w:p w:rsidR="009D0D5E" w:rsidRDefault="009D0D5E" w:rsidP="009D0D5E">
      <w:pPr>
        <w:spacing w:line="360" w:lineRule="auto"/>
        <w:ind w:left="-426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Однак, треба бути обережним під час придбання масла з красивими заморськими назвами…</w:t>
      </w:r>
    </w:p>
    <w:p w:rsidR="009D0D5E" w:rsidRPr="005361B6" w:rsidRDefault="009D0D5E" w:rsidP="009D0D5E">
      <w:pPr>
        <w:spacing w:line="360" w:lineRule="auto"/>
        <w:ind w:left="-426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</w:pPr>
      <w:r w:rsidRPr="005361B6"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 xml:space="preserve">      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 xml:space="preserve">  </w:t>
      </w:r>
      <w:r w:rsidRPr="005361B6"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>Застосування запахів трав при різних захворюваннях</w:t>
      </w:r>
    </w:p>
    <w:p w:rsidR="009D0D5E" w:rsidRDefault="009D0D5E" w:rsidP="009D0D5E">
      <w:pPr>
        <w:spacing w:line="360" w:lineRule="auto"/>
        <w:ind w:left="-426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361B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Вегето-судинні: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базилік, герань, лаванда, меліса, м`ята, розмарин, шавлія,              евкаліпт, ромашка, - заварювати чай, можна і просто дихати.</w:t>
      </w:r>
    </w:p>
    <w:p w:rsidR="009D0D5E" w:rsidRDefault="009D0D5E" w:rsidP="009D0D5E">
      <w:pPr>
        <w:spacing w:line="360" w:lineRule="auto"/>
        <w:ind w:left="-426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361B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Неврологія: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заспокоюючі запахи: імбир, мускат, шавлія, лаванда, меліса, гвоздика, жасмин, м`ята – 3 рази на день.</w:t>
      </w:r>
    </w:p>
    <w:p w:rsidR="009D0D5E" w:rsidRDefault="009D0D5E" w:rsidP="009D0D5E">
      <w:pPr>
        <w:spacing w:line="360" w:lineRule="auto"/>
        <w:ind w:left="1560" w:hanging="1986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361B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При безсонні: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апельсин, жасмин, м`ята, лаванда.</w:t>
      </w:r>
    </w:p>
    <w:p w:rsidR="009D0D5E" w:rsidRDefault="009D0D5E" w:rsidP="009D0D5E">
      <w:pPr>
        <w:spacing w:line="360" w:lineRule="auto"/>
        <w:ind w:left="1560" w:hanging="1986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361B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Гімнастика для дихання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 добавленням 1-2 капель на склянку чаю.</w:t>
      </w:r>
    </w:p>
    <w:p w:rsidR="009D0D5E" w:rsidRPr="009D0D5E" w:rsidRDefault="009D0D5E" w:rsidP="009D0D5E">
      <w:pPr>
        <w:spacing w:line="360" w:lineRule="auto"/>
        <w:ind w:left="1560" w:hanging="1986"/>
        <w:contextualSpacing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wave"/>
          <w:lang w:val="uk-UA"/>
        </w:rPr>
      </w:pPr>
      <w:r w:rsidRPr="009D0D5E">
        <w:rPr>
          <w:rFonts w:ascii="Times New Roman" w:hAnsi="Times New Roman" w:cs="Times New Roman"/>
          <w:b/>
          <w:color w:val="FF0000"/>
          <w:sz w:val="36"/>
          <w:szCs w:val="36"/>
          <w:u w:val="wave"/>
          <w:lang w:val="uk-UA"/>
        </w:rPr>
        <w:t>Змішувати трави не можна.</w:t>
      </w:r>
    </w:p>
    <w:p w:rsidR="009D0D5E" w:rsidRDefault="009D0D5E" w:rsidP="009D0D5E">
      <w:pPr>
        <w:spacing w:line="360" w:lineRule="auto"/>
        <w:ind w:left="-426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361B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Для покращення пам`яті: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лимонник, запах лимона, фенхель, розмарин, шавлія, вербена, меліса.</w:t>
      </w:r>
    </w:p>
    <w:p w:rsidR="009D0D5E" w:rsidRDefault="009D0D5E" w:rsidP="009D0D5E">
      <w:pPr>
        <w:spacing w:line="360" w:lineRule="auto"/>
        <w:ind w:left="-426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361B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Заспокоюючі антидепресивні запахи: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ваніль, сосна, лаванда, ладан, троянда, кедр, м`ята, кріп, жасмин.</w:t>
      </w:r>
    </w:p>
    <w:p w:rsidR="009D0D5E" w:rsidRDefault="009D0D5E" w:rsidP="009D0D5E">
      <w:pPr>
        <w:spacing w:line="360" w:lineRule="auto"/>
        <w:ind w:left="1560" w:hanging="1986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361B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Ангіна: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лимон, шавлія, евкаліпт, піхта, ромашка, м`ята, кориця.</w:t>
      </w:r>
    </w:p>
    <w:p w:rsidR="009D0D5E" w:rsidRPr="006C1EB2" w:rsidRDefault="009D0D5E" w:rsidP="009D0D5E">
      <w:pPr>
        <w:spacing w:line="360" w:lineRule="auto"/>
        <w:ind w:left="-426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361B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При нежиті: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цибуля, сосна, кедр, лимон, евкаліпт – змазувати крила носа,вдихати. </w:t>
      </w:r>
    </w:p>
    <w:p w:rsidR="009D0D5E" w:rsidRPr="000863DF" w:rsidRDefault="009D0D5E" w:rsidP="009D0D5E">
      <w:pPr>
        <w:spacing w:line="360" w:lineRule="auto"/>
        <w:ind w:left="0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9D0D5E" w:rsidRDefault="009D0D5E" w:rsidP="009D0D5E">
      <w:pPr>
        <w:spacing w:line="360" w:lineRule="auto"/>
        <w:ind w:left="-426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9D0D5E" w:rsidRDefault="009D0D5E" w:rsidP="009D0D5E">
      <w:pPr>
        <w:spacing w:line="360" w:lineRule="auto"/>
        <w:ind w:left="-426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9D0D5E" w:rsidRPr="00DB4043" w:rsidRDefault="009D0D5E" w:rsidP="009D0D5E">
      <w:pPr>
        <w:spacing w:line="360" w:lineRule="auto"/>
        <w:ind w:left="-426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</w:t>
      </w:r>
    </w:p>
    <w:p w:rsidR="00B67377" w:rsidRPr="009D0D5E" w:rsidRDefault="00B67377">
      <w:pPr>
        <w:rPr>
          <w:lang w:val="uk-UA"/>
        </w:rPr>
      </w:pPr>
    </w:p>
    <w:sectPr w:rsidR="00B67377" w:rsidRPr="009D0D5E" w:rsidSect="009D0D5E">
      <w:pgSz w:w="11906" w:h="16838"/>
      <w:pgMar w:top="851" w:right="991" w:bottom="993" w:left="1701" w:header="708" w:footer="708" w:gutter="0"/>
      <w:pgBorders w:offsetFrom="page">
        <w:top w:val="poinsettias" w:sz="17" w:space="24" w:color="auto"/>
        <w:left w:val="poinsettias" w:sz="17" w:space="24" w:color="auto"/>
        <w:bottom w:val="poinsettias" w:sz="17" w:space="24" w:color="auto"/>
        <w:right w:val="poinsettias" w:sz="1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167C3"/>
    <w:multiLevelType w:val="hybridMultilevel"/>
    <w:tmpl w:val="16FE7A40"/>
    <w:lvl w:ilvl="0" w:tplc="BCA48B30">
      <w:numFmt w:val="bullet"/>
      <w:lvlText w:val=""/>
      <w:lvlJc w:val="left"/>
      <w:pPr>
        <w:ind w:left="121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D5E"/>
    <w:rsid w:val="00640943"/>
    <w:rsid w:val="009D0D5E"/>
    <w:rsid w:val="00B6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5E"/>
    <w:pPr>
      <w:spacing w:line="240" w:lineRule="atLeast"/>
      <w:ind w:left="-992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D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5E"/>
    <w:pPr>
      <w:spacing w:line="240" w:lineRule="atLeast"/>
      <w:ind w:left="-992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Андрей</cp:lastModifiedBy>
  <cp:revision>2</cp:revision>
  <dcterms:created xsi:type="dcterms:W3CDTF">2012-02-06T20:30:00Z</dcterms:created>
  <dcterms:modified xsi:type="dcterms:W3CDTF">2012-02-06T20:30:00Z</dcterms:modified>
</cp:coreProperties>
</file>